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2C" w:rsidRPr="00D0372C" w:rsidRDefault="00D0372C" w:rsidP="00D0372C">
      <w:pPr>
        <w:pStyle w:val="Default"/>
        <w:spacing w:line="276" w:lineRule="auto"/>
        <w:ind w:left="7080"/>
        <w:jc w:val="both"/>
        <w:rPr>
          <w:rFonts w:ascii="Arial Narrow" w:hAnsi="Arial Narrow"/>
        </w:rPr>
      </w:pPr>
      <w:proofErr w:type="gramStart"/>
      <w:r w:rsidRPr="00D0372C">
        <w:rPr>
          <w:rFonts w:ascii="Arial Narrow" w:hAnsi="Arial Narrow"/>
        </w:rPr>
        <w:t>Załącznik  nr</w:t>
      </w:r>
      <w:proofErr w:type="gramEnd"/>
      <w:r w:rsidRPr="00D0372C">
        <w:rPr>
          <w:rFonts w:ascii="Arial Narrow" w:hAnsi="Arial Narrow"/>
        </w:rPr>
        <w:t xml:space="preserve">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proofErr w:type="gramStart"/>
      <w:r w:rsidRPr="00D0372C">
        <w:rPr>
          <w:rFonts w:ascii="Arial Narrow" w:hAnsi="Arial Narrow"/>
        </w:rPr>
        <w:t>do</w:t>
      </w:r>
      <w:proofErr w:type="gramEnd"/>
      <w:r w:rsidRPr="00D0372C">
        <w:rPr>
          <w:rFonts w:ascii="Arial Narrow" w:hAnsi="Arial Narrow"/>
        </w:rPr>
        <w:t xml:space="preserve">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</w:t>
      </w:r>
      <w:proofErr w:type="gramStart"/>
      <w:r w:rsidR="00031CC7">
        <w:rPr>
          <w:rFonts w:ascii="Arial Narrow" w:hAnsi="Arial Narrow"/>
          <w:color w:val="auto"/>
        </w:rPr>
        <w:t xml:space="preserve">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proofErr w:type="gram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</w:t>
      </w:r>
      <w:proofErr w:type="gramStart"/>
      <w:r w:rsidR="001B00E6" w:rsidRPr="00611CD5">
        <w:rPr>
          <w:rFonts w:ascii="Arial Narrow" w:hAnsi="Arial Narrow"/>
          <w:color w:val="000000" w:themeColor="text1"/>
        </w:rPr>
        <w:t>zm</w:t>
      </w:r>
      <w:proofErr w:type="gramEnd"/>
      <w:r w:rsidR="001B00E6" w:rsidRPr="00611CD5">
        <w:rPr>
          <w:rFonts w:ascii="Arial Narrow" w:hAnsi="Arial Narrow"/>
          <w:color w:val="000000" w:themeColor="text1"/>
        </w:rPr>
        <w:t xml:space="preserve">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możliwość</w:t>
      </w:r>
      <w:proofErr w:type="gramEnd"/>
      <w:r w:rsidRPr="001B00E6">
        <w:rPr>
          <w:rFonts w:ascii="Arial Narrow" w:hAnsi="Arial Narrow"/>
          <w:color w:val="auto"/>
        </w:rPr>
        <w:t xml:space="preserve">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możliwość</w:t>
      </w:r>
      <w:proofErr w:type="gramEnd"/>
      <w:r w:rsidRPr="001B00E6">
        <w:rPr>
          <w:rFonts w:ascii="Arial Narrow" w:hAnsi="Arial Narrow"/>
          <w:color w:val="auto"/>
        </w:rPr>
        <w:t xml:space="preserve">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możliwość</w:t>
      </w:r>
      <w:proofErr w:type="gramEnd"/>
      <w:r w:rsidRPr="001B00E6">
        <w:rPr>
          <w:rFonts w:ascii="Arial Narrow" w:hAnsi="Arial Narrow"/>
          <w:color w:val="auto"/>
        </w:rPr>
        <w:t xml:space="preserve">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płaski</w:t>
      </w:r>
      <w:proofErr w:type="gramEnd"/>
      <w:r w:rsidRPr="001B00E6">
        <w:rPr>
          <w:rFonts w:ascii="Arial Narrow" w:hAnsi="Arial Narrow"/>
          <w:color w:val="auto"/>
        </w:rPr>
        <w:t xml:space="preserve">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sekundowe</w:t>
      </w:r>
      <w:proofErr w:type="gramEnd"/>
      <w:r w:rsidRPr="001B00E6">
        <w:rPr>
          <w:rFonts w:ascii="Arial Narrow" w:hAnsi="Arial Narrow"/>
          <w:color w:val="auto"/>
        </w:rPr>
        <w:t xml:space="preserve">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prezentacja</w:t>
      </w:r>
      <w:proofErr w:type="gramEnd"/>
      <w:r w:rsidRPr="001B00E6">
        <w:rPr>
          <w:rFonts w:ascii="Arial Narrow" w:hAnsi="Arial Narrow"/>
          <w:color w:val="auto"/>
        </w:rPr>
        <w:t xml:space="preserve">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12F75">
      <w:pPr>
        <w:pStyle w:val="Default"/>
        <w:numPr>
          <w:ilvl w:val="0"/>
          <w:numId w:val="1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za</w:t>
      </w:r>
      <w:proofErr w:type="gramEnd"/>
      <w:r w:rsidRPr="001B00E6">
        <w:rPr>
          <w:rFonts w:ascii="Arial Narrow" w:hAnsi="Arial Narrow"/>
          <w:color w:val="auto"/>
        </w:rPr>
        <w:t xml:space="preserve">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w</w:t>
      </w:r>
      <w:proofErr w:type="gramEnd"/>
      <w:r w:rsidRPr="001B00E6">
        <w:rPr>
          <w:rFonts w:ascii="Arial Narrow" w:hAnsi="Arial Narrow"/>
          <w:color w:val="auto"/>
        </w:rPr>
        <w:t xml:space="preserve">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t>przy</w:t>
      </w:r>
      <w:proofErr w:type="gramEnd"/>
      <w:r w:rsidRPr="001B00E6">
        <w:rPr>
          <w:rFonts w:ascii="Arial Narrow" w:hAnsi="Arial Narrow"/>
          <w:color w:val="auto"/>
        </w:rPr>
        <w:t xml:space="preserve">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proofErr w:type="gramStart"/>
      <w:r w:rsidRPr="001B00E6">
        <w:rPr>
          <w:rFonts w:ascii="Arial Narrow" w:hAnsi="Arial Narrow"/>
          <w:color w:val="auto"/>
        </w:rPr>
        <w:lastRenderedPageBreak/>
        <w:t>wymagających</w:t>
      </w:r>
      <w:proofErr w:type="gramEnd"/>
      <w:r w:rsidRPr="001B00E6">
        <w:rPr>
          <w:rFonts w:ascii="Arial Narrow" w:hAnsi="Arial Narrow"/>
          <w:color w:val="auto"/>
        </w:rPr>
        <w:t xml:space="preserve">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w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</w:t>
      </w:r>
      <w:proofErr w:type="gramStart"/>
      <w:r w:rsidR="001B00E6" w:rsidRPr="001B00E6">
        <w:rPr>
          <w:rFonts w:ascii="Arial Narrow" w:hAnsi="Arial Narrow" w:cstheme="minorBidi"/>
          <w:color w:val="auto"/>
        </w:rPr>
        <w:t xml:space="preserve">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>z</w:t>
      </w:r>
      <w:proofErr w:type="gramEnd"/>
      <w:r w:rsidR="001B00E6" w:rsidRPr="001B00E6">
        <w:rPr>
          <w:rFonts w:ascii="Arial Narrow" w:hAnsi="Arial Narrow" w:cstheme="minorBidi"/>
          <w:color w:val="auto"/>
        </w:rPr>
        <w:t xml:space="preserve"> podziałem na rodzaje połączeń: </w:t>
      </w: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a</w:t>
      </w:r>
      <w:proofErr w:type="gramEnd"/>
      <w:r>
        <w:rPr>
          <w:rFonts w:ascii="Arial Narrow" w:hAnsi="Arial Narrow" w:cstheme="minorBidi"/>
          <w:color w:val="auto"/>
        </w:rPr>
        <w:t>)</w:t>
      </w:r>
      <w:r w:rsidR="001B00E6" w:rsidRPr="001B00E6">
        <w:rPr>
          <w:rFonts w:ascii="Arial Narrow" w:hAnsi="Arial Narrow" w:cstheme="minorBidi"/>
          <w:color w:val="auto"/>
        </w:rPr>
        <w:t xml:space="preserve">.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proofErr w:type="gramStart"/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</w:t>
      </w:r>
      <w:proofErr w:type="gramEnd"/>
      <w:r w:rsidR="001B00E6" w:rsidRPr="001B00E6">
        <w:rPr>
          <w:rFonts w:ascii="Arial Narrow" w:hAnsi="Arial Narrow"/>
          <w:color w:val="auto"/>
        </w:rPr>
        <w:t xml:space="preserve">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</w:t>
      </w:r>
      <w:proofErr w:type="gramStart"/>
      <w:r w:rsidR="001B00E6" w:rsidRPr="001B00E6">
        <w:rPr>
          <w:rFonts w:ascii="Arial Narrow" w:hAnsi="Arial Narrow"/>
          <w:color w:val="auto"/>
        </w:rPr>
        <w:t>minut</w:t>
      </w:r>
      <w:proofErr w:type="gramEnd"/>
      <w:r w:rsidR="001B00E6" w:rsidRPr="001B00E6">
        <w:rPr>
          <w:rFonts w:ascii="Arial Narrow" w:hAnsi="Arial Narrow"/>
          <w:color w:val="auto"/>
        </w:rPr>
        <w:t xml:space="preserve">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 xml:space="preserve">alizacji przedmiotu zamówienia w </w:t>
      </w:r>
      <w:proofErr w:type="gramStart"/>
      <w:r w:rsidR="00611CD5" w:rsidRPr="00611CD5">
        <w:rPr>
          <w:rFonts w:ascii="Arial Narrow" w:hAnsi="Arial Narrow"/>
          <w:color w:val="000000" w:themeColor="text1"/>
        </w:rPr>
        <w:t>przypadku gdy</w:t>
      </w:r>
      <w:proofErr w:type="gramEnd"/>
      <w:r w:rsidR="00611CD5" w:rsidRPr="00611CD5">
        <w:rPr>
          <w:rFonts w:ascii="Arial Narrow" w:hAnsi="Arial Narrow"/>
          <w:color w:val="000000" w:themeColor="text1"/>
        </w:rPr>
        <w:t xml:space="preserve">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1B00E6" w:rsidRDefault="00770FDC" w:rsidP="00627C95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uruchomienia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łącza</w:t>
      </w:r>
      <w:r w:rsidR="00FD4617">
        <w:rPr>
          <w:rFonts w:ascii="Arial Narrow" w:hAnsi="Arial Narrow" w:cstheme="minorBidi"/>
          <w:color w:val="auto"/>
        </w:rPr>
        <w:t xml:space="preserve"> internetowego DSL 10 M</w:t>
      </w:r>
      <w:r>
        <w:rPr>
          <w:rFonts w:ascii="Arial Narrow" w:hAnsi="Arial Narrow" w:cstheme="minorBidi"/>
          <w:color w:val="auto"/>
        </w:rPr>
        <w:t>B</w:t>
      </w:r>
      <w:r w:rsidRPr="001B00E6">
        <w:rPr>
          <w:rFonts w:ascii="Arial Narrow" w:hAnsi="Arial Narrow" w:cstheme="minorBidi"/>
          <w:color w:val="auto"/>
        </w:rPr>
        <w:t xml:space="preserve">, </w:t>
      </w:r>
    </w:p>
    <w:p w:rsidR="003F51F9" w:rsidRPr="003F51F9" w:rsidRDefault="00770FDC" w:rsidP="003F51F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 xml:space="preserve">przeniesienia do własnej sieci i udostępnienia od dnia 1 </w:t>
      </w:r>
      <w:r w:rsidR="003F51F9" w:rsidRPr="003F51F9">
        <w:rPr>
          <w:rFonts w:ascii="Arial Narrow" w:hAnsi="Arial Narrow" w:cstheme="minorBidi"/>
          <w:color w:val="auto"/>
        </w:rPr>
        <w:t>stycznia</w:t>
      </w:r>
      <w:r w:rsidRPr="003F51F9">
        <w:rPr>
          <w:rFonts w:ascii="Arial Narrow" w:hAnsi="Arial Narrow" w:cstheme="minorBidi"/>
          <w:color w:val="auto"/>
        </w:rPr>
        <w:t xml:space="preserve"> 2013 r. numeracji dotychczas użytkowanych przez Zamawiająceg</w:t>
      </w:r>
      <w:r w:rsidR="00611CD5" w:rsidRPr="003F51F9">
        <w:rPr>
          <w:rFonts w:ascii="Arial Narrow" w:hAnsi="Arial Narrow" w:cstheme="minorBidi"/>
          <w:color w:val="auto"/>
        </w:rPr>
        <w:t xml:space="preserve">o w </w:t>
      </w:r>
      <w:proofErr w:type="gramStart"/>
      <w:r w:rsidR="00611CD5" w:rsidRPr="003F51F9">
        <w:rPr>
          <w:rFonts w:ascii="Arial Narrow" w:hAnsi="Arial Narrow" w:cstheme="minorBidi"/>
          <w:color w:val="auto"/>
        </w:rPr>
        <w:t>przypadku gdy</w:t>
      </w:r>
      <w:proofErr w:type="gramEnd"/>
      <w:r w:rsidR="00611CD5" w:rsidRPr="003F51F9">
        <w:rPr>
          <w:rFonts w:ascii="Arial Narrow" w:hAnsi="Arial Narrow" w:cstheme="minorBidi"/>
          <w:color w:val="auto"/>
        </w:rPr>
        <w:t>, świadczenie usługi będzie realizował inny operator niż dotychczasowy,</w:t>
      </w:r>
      <w:r w:rsidRPr="003F51F9">
        <w:rPr>
          <w:rFonts w:ascii="Arial Narrow" w:hAnsi="Arial Narrow" w:cstheme="minorBidi"/>
          <w:color w:val="auto"/>
        </w:rPr>
        <w:t xml:space="preserve"> </w:t>
      </w:r>
      <w:bookmarkStart w:id="0" w:name="_GoBack"/>
      <w:bookmarkEnd w:id="0"/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</w:t>
      </w:r>
      <w:proofErr w:type="gramEnd"/>
      <w:r w:rsidR="00770FDC" w:rsidRPr="001B00E6">
        <w:rPr>
          <w:rFonts w:ascii="Arial Narrow" w:hAnsi="Arial Narrow" w:cstheme="minorBidi"/>
          <w:color w:val="auto"/>
        </w:rPr>
        <w:t xml:space="preserve">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>przenoszenie</w:t>
      </w:r>
      <w:proofErr w:type="gramEnd"/>
      <w:r w:rsidR="00770FDC" w:rsidRPr="001B00E6">
        <w:rPr>
          <w:rFonts w:ascii="Arial Narrow" w:hAnsi="Arial Narrow" w:cstheme="minorBidi"/>
          <w:color w:val="auto"/>
        </w:rPr>
        <w:t xml:space="preserve">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>przypisywanie</w:t>
      </w:r>
      <w:proofErr w:type="gramEnd"/>
      <w:r w:rsidR="00770FDC" w:rsidRPr="001B00E6">
        <w:rPr>
          <w:rFonts w:ascii="Arial Narrow" w:hAnsi="Arial Narrow" w:cstheme="minorBidi"/>
          <w:color w:val="auto"/>
        </w:rPr>
        <w:t xml:space="preserve">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</w:t>
      </w:r>
      <w:proofErr w:type="gramStart"/>
      <w:r w:rsidR="00770FDC" w:rsidRPr="001B00E6">
        <w:rPr>
          <w:rFonts w:ascii="Arial Narrow" w:hAnsi="Arial Narrow" w:cstheme="minorBidi"/>
          <w:color w:val="auto"/>
        </w:rPr>
        <w:t xml:space="preserve">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>odpowiednich</w:t>
      </w:r>
      <w:proofErr w:type="gramEnd"/>
      <w:r w:rsidR="00770FDC" w:rsidRPr="001B00E6">
        <w:rPr>
          <w:rFonts w:ascii="Arial Narrow" w:hAnsi="Arial Narrow" w:cstheme="minorBidi"/>
          <w:color w:val="auto"/>
        </w:rPr>
        <w:t xml:space="preserve">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porty</w:t>
      </w:r>
      <w:proofErr w:type="gramEnd"/>
      <w:r>
        <w:rPr>
          <w:rFonts w:ascii="Arial Narrow" w:hAnsi="Arial Narrow" w:cstheme="minorBidi"/>
          <w:color w:val="auto"/>
        </w:rPr>
        <w:t xml:space="preserve">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3406DF">
        <w:rPr>
          <w:rFonts w:ascii="Arial Narrow" w:hAnsi="Arial Narrow" w:cstheme="minorBidi"/>
          <w:color w:val="auto"/>
        </w:rPr>
        <w:t>27 szt.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typ</w:t>
      </w:r>
      <w:proofErr w:type="gramEnd"/>
      <w:r>
        <w:rPr>
          <w:rFonts w:ascii="Arial Narrow" w:hAnsi="Arial Narrow" w:cstheme="minorBidi"/>
          <w:color w:val="auto"/>
        </w:rPr>
        <w:t xml:space="preserve"> obudowy – wisząca/ 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centralka</w:t>
      </w:r>
      <w:proofErr w:type="gramEnd"/>
      <w:r>
        <w:rPr>
          <w:rFonts w:ascii="Arial Narrow" w:hAnsi="Arial Narrow" w:cstheme="minorBidi"/>
          <w:color w:val="auto"/>
        </w:rPr>
        <w:t xml:space="preserve">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</w:t>
      </w:r>
      <w:proofErr w:type="gramStart"/>
      <w:r w:rsidR="00031CC7">
        <w:rPr>
          <w:rFonts w:ascii="Arial Narrow" w:hAnsi="Arial Narrow" w:cs="Tahoma"/>
          <w:sz w:val="24"/>
          <w:szCs w:val="24"/>
        </w:rPr>
        <w:t>telefoniczną która</w:t>
      </w:r>
      <w:proofErr w:type="gramEnd"/>
      <w:r w:rsidR="00031CC7">
        <w:rPr>
          <w:rFonts w:ascii="Arial Narrow" w:hAnsi="Arial Narrow" w:cs="Tahoma"/>
          <w:sz w:val="24"/>
          <w:szCs w:val="24"/>
        </w:rPr>
        <w:t xml:space="preserve">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system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obsługa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możliwość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połączenie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możliwość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możliwość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</w:t>
      </w:r>
      <w:proofErr w:type="gramStart"/>
      <w:r w:rsidRPr="001B00E6">
        <w:rPr>
          <w:rFonts w:ascii="Arial Narrow" w:hAnsi="Arial Narrow" w:cstheme="minorBidi"/>
          <w:color w:val="auto"/>
        </w:rPr>
        <w:t xml:space="preserve">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>wychodzące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proofErr w:type="gramStart"/>
      <w:r>
        <w:rPr>
          <w:rFonts w:ascii="Arial Narrow" w:hAnsi="Arial Narrow" w:cstheme="minorBidi"/>
          <w:color w:val="auto"/>
        </w:rPr>
        <w:t>ł</w:t>
      </w:r>
      <w:r w:rsidR="00BF0037" w:rsidRPr="001B00E6">
        <w:rPr>
          <w:rFonts w:ascii="Arial Narrow" w:hAnsi="Arial Narrow" w:cstheme="minorBidi"/>
          <w:color w:val="auto"/>
        </w:rPr>
        <w:t xml:space="preserve">)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>możliwość</w:t>
      </w:r>
      <w:proofErr w:type="gramEnd"/>
      <w:r w:rsidR="00BF0037" w:rsidRPr="001B00E6">
        <w:rPr>
          <w:rFonts w:ascii="Arial Narrow" w:hAnsi="Arial Narrow" w:cstheme="minorBidi"/>
          <w:color w:val="auto"/>
        </w:rPr>
        <w:t xml:space="preserve">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prezentacja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wyświetlanie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możliwość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realizacja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proofErr w:type="gramStart"/>
      <w:r w:rsidRPr="001B00E6">
        <w:rPr>
          <w:rFonts w:ascii="Arial Narrow" w:hAnsi="Arial Narrow" w:cstheme="minorBidi"/>
          <w:color w:val="auto"/>
        </w:rPr>
        <w:t>zasilanie</w:t>
      </w:r>
      <w:proofErr w:type="gramEnd"/>
      <w:r w:rsidRPr="001B00E6">
        <w:rPr>
          <w:rFonts w:ascii="Arial Narrow" w:hAnsi="Arial Narrow" w:cstheme="minorBidi"/>
          <w:color w:val="auto"/>
        </w:rPr>
        <w:t xml:space="preserve">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F51FDB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99" w:rsidRDefault="00FF3999" w:rsidP="00D0372C">
      <w:r>
        <w:separator/>
      </w:r>
    </w:p>
  </w:endnote>
  <w:endnote w:type="continuationSeparator" w:id="0">
    <w:p w:rsidR="00FF3999" w:rsidRDefault="00FF3999" w:rsidP="00D0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99" w:rsidRDefault="00FF3999" w:rsidP="00D0372C">
      <w:r>
        <w:separator/>
      </w:r>
    </w:p>
  </w:footnote>
  <w:footnote w:type="continuationSeparator" w:id="0">
    <w:p w:rsidR="00FF3999" w:rsidRDefault="00FF3999" w:rsidP="00D0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A8F1AB7"/>
    <w:multiLevelType w:val="hybridMultilevel"/>
    <w:tmpl w:val="14AA1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0E6"/>
    <w:rsid w:val="00031CC7"/>
    <w:rsid w:val="000C02DB"/>
    <w:rsid w:val="00160072"/>
    <w:rsid w:val="001B00E6"/>
    <w:rsid w:val="003406DF"/>
    <w:rsid w:val="003F51F9"/>
    <w:rsid w:val="0049201C"/>
    <w:rsid w:val="00520C73"/>
    <w:rsid w:val="00591C9F"/>
    <w:rsid w:val="00611CD5"/>
    <w:rsid w:val="00627C95"/>
    <w:rsid w:val="0068591C"/>
    <w:rsid w:val="00770FDC"/>
    <w:rsid w:val="00812F75"/>
    <w:rsid w:val="00834ED7"/>
    <w:rsid w:val="009E52C7"/>
    <w:rsid w:val="00A050BD"/>
    <w:rsid w:val="00A55F87"/>
    <w:rsid w:val="00B11C55"/>
    <w:rsid w:val="00BB76A6"/>
    <w:rsid w:val="00BF0037"/>
    <w:rsid w:val="00C14964"/>
    <w:rsid w:val="00C63A13"/>
    <w:rsid w:val="00D0372C"/>
    <w:rsid w:val="00E577E9"/>
    <w:rsid w:val="00EC4965"/>
    <w:rsid w:val="00F451F3"/>
    <w:rsid w:val="00F51FDB"/>
    <w:rsid w:val="00F541A4"/>
    <w:rsid w:val="00FA08AF"/>
    <w:rsid w:val="00FD4617"/>
    <w:rsid w:val="00FE36D7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Adam Paszkowski</cp:lastModifiedBy>
  <cp:revision>6</cp:revision>
  <cp:lastPrinted>2013-01-09T08:32:00Z</cp:lastPrinted>
  <dcterms:created xsi:type="dcterms:W3CDTF">2013-12-11T11:21:00Z</dcterms:created>
  <dcterms:modified xsi:type="dcterms:W3CDTF">2013-12-23T13:14:00Z</dcterms:modified>
</cp:coreProperties>
</file>